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53AE" w14:textId="77777777" w:rsidR="006E60C2" w:rsidRDefault="006E60C2" w:rsidP="006E60C2">
      <w:pPr>
        <w:rPr>
          <w14:ligatures w14:val="none"/>
        </w:rPr>
      </w:pPr>
      <w:r>
        <w:rPr>
          <w:rFonts w:ascii="Arial" w:hAnsi="Arial" w:cs="Arial"/>
          <w:sz w:val="20"/>
          <w:szCs w:val="20"/>
        </w:rPr>
        <w:t>Dear Pharmaceutical Manufacturer:</w:t>
      </w:r>
    </w:p>
    <w:p w14:paraId="087C32A0" w14:textId="77777777" w:rsidR="006E60C2" w:rsidRDefault="006E60C2" w:rsidP="006E60C2">
      <w:pPr>
        <w:rPr>
          <w:sz w:val="24"/>
          <w:szCs w:val="24"/>
        </w:rPr>
      </w:pPr>
      <w:r>
        <w:t> </w:t>
      </w:r>
    </w:p>
    <w:p w14:paraId="1FAED3B5" w14:textId="77777777" w:rsidR="006E60C2" w:rsidRDefault="006E60C2" w:rsidP="006E60C2">
      <w:pPr>
        <w:rPr>
          <w:rFonts w:ascii="Arial" w:hAnsi="Arial" w:cs="Arial"/>
          <w:sz w:val="20"/>
          <w:szCs w:val="20"/>
        </w:rPr>
      </w:pPr>
      <w:r>
        <w:rPr>
          <w:rFonts w:ascii="Arial" w:hAnsi="Arial" w:cs="Arial"/>
          <w:sz w:val="20"/>
          <w:szCs w:val="20"/>
        </w:rPr>
        <w:t xml:space="preserve">The Georgia Department of Community Health (DCH) will review the therapeutic classes and products listed in the attached Georgia_Classes_For_Review_Nov_2024.pdf.  </w:t>
      </w:r>
    </w:p>
    <w:p w14:paraId="10FC8758" w14:textId="77777777" w:rsidR="006E60C2" w:rsidRDefault="006E60C2" w:rsidP="006E60C2">
      <w:pPr>
        <w:rPr>
          <w:rFonts w:ascii="Arial" w:hAnsi="Arial" w:cs="Arial"/>
          <w:sz w:val="20"/>
          <w:szCs w:val="20"/>
        </w:rPr>
      </w:pPr>
    </w:p>
    <w:p w14:paraId="42E10479" w14:textId="77777777" w:rsidR="006E60C2" w:rsidRDefault="006E60C2" w:rsidP="006E60C2">
      <w:pPr>
        <w:rPr>
          <w:rFonts w:ascii="Arial" w:hAnsi="Arial" w:cs="Arial"/>
          <w:sz w:val="20"/>
          <w:szCs w:val="20"/>
        </w:rPr>
      </w:pPr>
      <w:r>
        <w:rPr>
          <w:rFonts w:ascii="Arial" w:hAnsi="Arial" w:cs="Arial"/>
          <w:sz w:val="20"/>
          <w:szCs w:val="20"/>
        </w:rPr>
        <w:t xml:space="preserve">In preparation for this review, on behalf of the Georgia Department of Community Health, Magellan Medicaid Administration (MMA) is requesting supplemental rebate offers for these products. </w:t>
      </w:r>
    </w:p>
    <w:p w14:paraId="4D757710" w14:textId="77777777" w:rsidR="006E60C2" w:rsidRDefault="006E60C2" w:rsidP="006E60C2">
      <w:pPr>
        <w:rPr>
          <w:rFonts w:ascii="Arial" w:hAnsi="Arial" w:cs="Arial"/>
          <w:sz w:val="20"/>
          <w:szCs w:val="20"/>
        </w:rPr>
      </w:pPr>
    </w:p>
    <w:p w14:paraId="2E658A3D" w14:textId="77777777" w:rsidR="006E60C2" w:rsidRDefault="006E60C2" w:rsidP="006E60C2">
      <w:pPr>
        <w:rPr>
          <w:rFonts w:ascii="Arial" w:hAnsi="Arial" w:cs="Arial"/>
          <w:sz w:val="20"/>
          <w:szCs w:val="20"/>
        </w:rPr>
      </w:pPr>
      <w:r>
        <w:rPr>
          <w:rFonts w:ascii="Arial" w:hAnsi="Arial" w:cs="Arial"/>
          <w:sz w:val="20"/>
          <w:szCs w:val="20"/>
        </w:rPr>
        <w:t>Please find attached the following:</w:t>
      </w:r>
    </w:p>
    <w:p w14:paraId="08750F72" w14:textId="77777777" w:rsidR="006E60C2" w:rsidRDefault="006E60C2" w:rsidP="006E60C2">
      <w:pPr>
        <w:numPr>
          <w:ilvl w:val="0"/>
          <w:numId w:val="1"/>
        </w:numPr>
        <w:rPr>
          <w:rFonts w:ascii="Arial" w:eastAsia="Times New Roman" w:hAnsi="Arial" w:cs="Arial"/>
          <w:sz w:val="20"/>
          <w:szCs w:val="20"/>
        </w:rPr>
      </w:pPr>
      <w:r>
        <w:rPr>
          <w:rFonts w:ascii="Arial" w:eastAsia="Times New Roman" w:hAnsi="Arial" w:cs="Arial"/>
          <w:sz w:val="20"/>
          <w:szCs w:val="20"/>
        </w:rPr>
        <w:t>Georgia Medicaid Supplemental Rebate Agreement template</w:t>
      </w:r>
    </w:p>
    <w:p w14:paraId="0DDE2E42" w14:textId="77777777" w:rsidR="006E60C2" w:rsidRDefault="006E60C2" w:rsidP="006E60C2">
      <w:pPr>
        <w:numPr>
          <w:ilvl w:val="0"/>
          <w:numId w:val="1"/>
        </w:numPr>
        <w:rPr>
          <w:rFonts w:ascii="Arial" w:eastAsia="Times New Roman" w:hAnsi="Arial" w:cs="Arial"/>
          <w:sz w:val="20"/>
          <w:szCs w:val="20"/>
        </w:rPr>
      </w:pPr>
      <w:r>
        <w:rPr>
          <w:rFonts w:ascii="Arial" w:eastAsia="Times New Roman" w:hAnsi="Arial" w:cs="Arial"/>
          <w:sz w:val="20"/>
          <w:szCs w:val="20"/>
        </w:rPr>
        <w:t>Georgia November 2024 Classes to be Reviewed</w:t>
      </w:r>
    </w:p>
    <w:p w14:paraId="1FA1430A" w14:textId="77777777" w:rsidR="006E60C2" w:rsidRDefault="006E60C2" w:rsidP="006E60C2">
      <w:pPr>
        <w:numPr>
          <w:ilvl w:val="0"/>
          <w:numId w:val="1"/>
        </w:numPr>
        <w:rPr>
          <w:rFonts w:ascii="Arial" w:eastAsia="Times New Roman" w:hAnsi="Arial" w:cs="Arial"/>
          <w:sz w:val="20"/>
          <w:szCs w:val="20"/>
        </w:rPr>
      </w:pPr>
      <w:r>
        <w:rPr>
          <w:rFonts w:ascii="Arial" w:eastAsia="Times New Roman" w:hAnsi="Arial" w:cs="Arial"/>
          <w:sz w:val="20"/>
          <w:szCs w:val="20"/>
        </w:rPr>
        <w:t>Georgia November 2024 Offer Forms</w:t>
      </w:r>
    </w:p>
    <w:p w14:paraId="08959ECB" w14:textId="77777777" w:rsidR="006E60C2" w:rsidRDefault="006E60C2" w:rsidP="006E60C2">
      <w:pPr>
        <w:rPr>
          <w:rFonts w:ascii="Times New Roman" w:hAnsi="Times New Roman" w:cs="Times New Roman"/>
          <w:sz w:val="24"/>
          <w:szCs w:val="24"/>
        </w:rPr>
      </w:pPr>
      <w:r>
        <w:t> </w:t>
      </w:r>
    </w:p>
    <w:p w14:paraId="6EF98226" w14:textId="77777777" w:rsidR="006E60C2" w:rsidRDefault="006E60C2" w:rsidP="006E60C2">
      <w:pPr>
        <w:rPr>
          <w:rFonts w:ascii="Calibri" w:hAnsi="Calibri" w:cs="Calibri"/>
        </w:rPr>
      </w:pPr>
      <w:r>
        <w:rPr>
          <w:rFonts w:ascii="Arial" w:hAnsi="Arial" w:cs="Arial"/>
          <w:sz w:val="20"/>
          <w:szCs w:val="20"/>
        </w:rPr>
        <w:t>The preferred contract price/discount for Georgia Medicaid is the Guaranteed Net Unit Price (GNUP) based on Wholesale Acquisition Cost (WAC).  GNUP is calculated as:</w:t>
      </w:r>
    </w:p>
    <w:p w14:paraId="7502D2AE" w14:textId="77777777" w:rsidR="006E60C2" w:rsidRDefault="006E60C2" w:rsidP="006E60C2">
      <w:pPr>
        <w:rPr>
          <w:rFonts w:ascii="Times New Roman" w:hAnsi="Times New Roman" w:cs="Times New Roman"/>
          <w:sz w:val="24"/>
          <w:szCs w:val="24"/>
        </w:rPr>
      </w:pPr>
      <w:r>
        <w:t> </w:t>
      </w:r>
    </w:p>
    <w:p w14:paraId="08594630" w14:textId="77777777" w:rsidR="006E60C2" w:rsidRDefault="006E60C2" w:rsidP="006E60C2">
      <w:pPr>
        <w:rPr>
          <w:rFonts w:ascii="Calibri" w:hAnsi="Calibri" w:cs="Calibri"/>
        </w:rPr>
      </w:pPr>
      <w:r>
        <w:rPr>
          <w:rFonts w:ascii="Arial" w:hAnsi="Arial" w:cs="Arial"/>
          <w:b/>
          <w:bCs/>
          <w:sz w:val="20"/>
          <w:szCs w:val="20"/>
        </w:rPr>
        <w:t>GNUP = WAC Price per Unit - Federal Unit Rebate Amount - Supplemental Rebate Amount.</w:t>
      </w:r>
    </w:p>
    <w:p w14:paraId="63E66558" w14:textId="77777777" w:rsidR="006E60C2" w:rsidRDefault="006E60C2" w:rsidP="006E60C2">
      <w:r>
        <w:t> </w:t>
      </w:r>
    </w:p>
    <w:p w14:paraId="18CACCDE" w14:textId="77777777" w:rsidR="006E60C2" w:rsidRDefault="006E60C2" w:rsidP="006E60C2">
      <w:pPr>
        <w:rPr>
          <w:rFonts w:ascii="Arial" w:hAnsi="Arial" w:cs="Arial"/>
          <w:sz w:val="20"/>
          <w:szCs w:val="20"/>
        </w:rPr>
      </w:pPr>
      <w:r>
        <w:rPr>
          <w:rFonts w:ascii="Arial" w:hAnsi="Arial" w:cs="Arial"/>
          <w:sz w:val="20"/>
          <w:szCs w:val="20"/>
        </w:rPr>
        <w:t>The GNUP represents the value that will determine the supplemental rebate amount each quarter, along with the WAC price and Federal Unit Rebate Amount in effect for that quarter, throughout the term of the contract.  The GNUP is also the value that will appear on the supplemental rebate contract.</w:t>
      </w:r>
    </w:p>
    <w:p w14:paraId="372229B4" w14:textId="77777777" w:rsidR="006E60C2" w:rsidRDefault="006E60C2" w:rsidP="006E60C2">
      <w:pPr>
        <w:rPr>
          <w:rFonts w:ascii="Arial" w:hAnsi="Arial" w:cs="Arial"/>
          <w:sz w:val="20"/>
          <w:szCs w:val="20"/>
        </w:rPr>
      </w:pPr>
    </w:p>
    <w:p w14:paraId="34A6BC0D" w14:textId="77777777" w:rsidR="006E60C2" w:rsidRDefault="006E60C2" w:rsidP="006E60C2">
      <w:pPr>
        <w:rPr>
          <w:rFonts w:ascii="Arial" w:hAnsi="Arial" w:cs="Arial"/>
          <w:sz w:val="20"/>
          <w:szCs w:val="20"/>
        </w:rPr>
      </w:pPr>
      <w:r>
        <w:rPr>
          <w:rFonts w:ascii="Arial" w:hAnsi="Arial" w:cs="Arial"/>
          <w:sz w:val="20"/>
          <w:szCs w:val="20"/>
        </w:rPr>
        <w:t>Supplemental rebate offers may also be submitted as a percentage of WAC (Wholesale Acquisition Cost). The rebate calculation used in "% WAC" offers is as follows:</w:t>
      </w:r>
    </w:p>
    <w:p w14:paraId="7B891A82" w14:textId="77777777" w:rsidR="006E60C2" w:rsidRDefault="006E60C2" w:rsidP="006E60C2">
      <w:pPr>
        <w:rPr>
          <w:rFonts w:ascii="Arial" w:hAnsi="Arial" w:cs="Arial"/>
          <w:sz w:val="20"/>
          <w:szCs w:val="20"/>
        </w:rPr>
      </w:pPr>
    </w:p>
    <w:p w14:paraId="55CADA9F" w14:textId="77777777" w:rsidR="006E60C2" w:rsidRDefault="006E60C2" w:rsidP="006E60C2">
      <w:pPr>
        <w:rPr>
          <w:rFonts w:ascii="Times New Roman" w:hAnsi="Times New Roman" w:cs="Times New Roman"/>
          <w:sz w:val="24"/>
          <w:szCs w:val="24"/>
        </w:rPr>
      </w:pPr>
      <w:r>
        <w:rPr>
          <w:rFonts w:ascii="Arial" w:hAnsi="Arial" w:cs="Arial"/>
          <w:b/>
          <w:bCs/>
          <w:sz w:val="20"/>
          <w:szCs w:val="20"/>
        </w:rPr>
        <w:t>Supplemental Unit Rebate Amount = % WAC x WAC Price per Unit</w:t>
      </w:r>
    </w:p>
    <w:p w14:paraId="6231E718" w14:textId="77777777" w:rsidR="006E60C2" w:rsidRDefault="006E60C2" w:rsidP="006E60C2">
      <w:pPr>
        <w:rPr>
          <w:rFonts w:ascii="Calibri" w:hAnsi="Calibri" w:cs="Calibri"/>
        </w:rPr>
      </w:pPr>
      <w:r>
        <w:t> </w:t>
      </w:r>
    </w:p>
    <w:p w14:paraId="2F7B5BB0" w14:textId="77777777" w:rsidR="006E60C2" w:rsidRDefault="006E60C2" w:rsidP="006E60C2">
      <w:r>
        <w:rPr>
          <w:rFonts w:ascii="Arial" w:hAnsi="Arial" w:cs="Arial"/>
          <w:sz w:val="20"/>
          <w:szCs w:val="20"/>
        </w:rPr>
        <w:t>All supplemental rebate offers must be submitted via the Provider Synergies Secure FTP site at (</w:t>
      </w:r>
      <w:hyperlink r:id="rId5" w:tooltip="https://secureftp.providersynergies.com/" w:history="1">
        <w:r>
          <w:rPr>
            <w:rStyle w:val="Hyperlink"/>
            <w:rFonts w:ascii="Arial" w:hAnsi="Arial" w:cs="Arial"/>
            <w:sz w:val="20"/>
            <w:szCs w:val="20"/>
          </w:rPr>
          <w:t>https://secureftp.providersynergies.com/</w:t>
        </w:r>
      </w:hyperlink>
      <w:r>
        <w:rPr>
          <w:rFonts w:ascii="Arial" w:hAnsi="Arial" w:cs="Arial"/>
          <w:sz w:val="20"/>
          <w:szCs w:val="20"/>
        </w:rPr>
        <w:t>) using the Offer Form available for download at:</w:t>
      </w:r>
    </w:p>
    <w:p w14:paraId="2A792BDB" w14:textId="77777777" w:rsidR="006E60C2" w:rsidRDefault="006E60C2" w:rsidP="006E60C2">
      <w:r>
        <w:t> </w:t>
      </w:r>
    </w:p>
    <w:p w14:paraId="05943DE3" w14:textId="77777777" w:rsidR="006E60C2" w:rsidRDefault="006E60C2" w:rsidP="006E60C2">
      <w:pPr>
        <w:rPr>
          <w:rFonts w:ascii="Arial" w:hAnsi="Arial" w:cs="Arial"/>
          <w:sz w:val="20"/>
          <w:szCs w:val="20"/>
        </w:rPr>
      </w:pPr>
      <w:hyperlink r:id="rId6" w:history="1">
        <w:r>
          <w:rPr>
            <w:rStyle w:val="Hyperlink"/>
            <w:rFonts w:ascii="Arial" w:hAnsi="Arial" w:cs="Arial"/>
            <w:sz w:val="20"/>
            <w:szCs w:val="20"/>
          </w:rPr>
          <w:t>https://www1.magellanrx.com/preferred-drug-list-programs/manufacturer-hub/single-state-programs/</w:t>
        </w:r>
      </w:hyperlink>
    </w:p>
    <w:p w14:paraId="2316F253" w14:textId="77777777" w:rsidR="006E60C2" w:rsidRDefault="006E60C2" w:rsidP="006E60C2">
      <w:pPr>
        <w:rPr>
          <w:rFonts w:ascii="Calibri" w:hAnsi="Calibri" w:cs="Calibri"/>
        </w:rPr>
      </w:pPr>
    </w:p>
    <w:p w14:paraId="425B3138" w14:textId="77777777" w:rsidR="006E60C2" w:rsidRDefault="006E60C2" w:rsidP="006E60C2">
      <w:pPr>
        <w:rPr>
          <w:rFonts w:ascii="Times New Roman" w:hAnsi="Times New Roman" w:cs="Times New Roman"/>
          <w:sz w:val="24"/>
          <w:szCs w:val="24"/>
        </w:rPr>
      </w:pPr>
      <w:r>
        <w:rPr>
          <w:rFonts w:ascii="Arial" w:hAnsi="Arial" w:cs="Arial"/>
          <w:sz w:val="20"/>
          <w:szCs w:val="20"/>
        </w:rPr>
        <w:t xml:space="preserve">Only those offers submitted to Magellan Rx through our Secure FTP site and using </w:t>
      </w:r>
      <w:r>
        <w:rPr>
          <w:rFonts w:ascii="Arial" w:hAnsi="Arial" w:cs="Arial"/>
          <w:b/>
          <w:bCs/>
          <w:sz w:val="20"/>
          <w:szCs w:val="20"/>
          <w:u w:val="single"/>
        </w:rPr>
        <w:t>this</w:t>
      </w:r>
      <w:r>
        <w:rPr>
          <w:rFonts w:ascii="Arial" w:hAnsi="Arial" w:cs="Arial"/>
          <w:sz w:val="20"/>
          <w:szCs w:val="20"/>
        </w:rPr>
        <w:t xml:space="preserve"> Offer Form will be presented to DCH for review and consideration.</w:t>
      </w:r>
    </w:p>
    <w:p w14:paraId="3F7C0DBB" w14:textId="77777777" w:rsidR="006E60C2" w:rsidRDefault="006E60C2" w:rsidP="006E60C2">
      <w:pPr>
        <w:rPr>
          <w:rFonts w:ascii="Calibri" w:hAnsi="Calibri" w:cs="Calibri"/>
        </w:rPr>
      </w:pPr>
      <w:r>
        <w:t> </w:t>
      </w:r>
    </w:p>
    <w:p w14:paraId="1527975A" w14:textId="77777777" w:rsidR="006E60C2" w:rsidRDefault="006E60C2" w:rsidP="006E60C2">
      <w:pPr>
        <w:rPr>
          <w:rFonts w:ascii="Arial" w:hAnsi="Arial" w:cs="Arial"/>
          <w:sz w:val="20"/>
          <w:szCs w:val="20"/>
        </w:rPr>
      </w:pPr>
      <w:r>
        <w:rPr>
          <w:rFonts w:ascii="Arial" w:hAnsi="Arial" w:cs="Arial"/>
          <w:sz w:val="20"/>
          <w:szCs w:val="20"/>
        </w:rPr>
        <w:t xml:space="preserve">Please save the Offer Form file to your local PC and follow the instructions for the completion and submission of the form.  </w:t>
      </w:r>
    </w:p>
    <w:p w14:paraId="2AE6180F" w14:textId="77777777" w:rsidR="006E60C2" w:rsidRDefault="006E60C2" w:rsidP="006E60C2">
      <w:pPr>
        <w:rPr>
          <w:rFonts w:ascii="Arial" w:hAnsi="Arial" w:cs="Arial"/>
          <w:sz w:val="20"/>
          <w:szCs w:val="20"/>
        </w:rPr>
      </w:pPr>
    </w:p>
    <w:p w14:paraId="5835D269" w14:textId="77777777" w:rsidR="006E60C2" w:rsidRDefault="006E60C2" w:rsidP="006E60C2">
      <w:pPr>
        <w:rPr>
          <w:rFonts w:ascii="Times New Roman" w:hAnsi="Times New Roman" w:cs="Times New Roman"/>
          <w:b/>
          <w:bCs/>
          <w:sz w:val="24"/>
          <w:szCs w:val="24"/>
        </w:rPr>
      </w:pPr>
      <w:r>
        <w:rPr>
          <w:rFonts w:ascii="Arial" w:hAnsi="Arial" w:cs="Arial"/>
          <w:b/>
          <w:bCs/>
          <w:sz w:val="20"/>
          <w:szCs w:val="20"/>
        </w:rPr>
        <w:t xml:space="preserve">All best and final supplemental rebate offers must be submitted to the Provider Synergies Secure FTP site by: </w:t>
      </w:r>
    </w:p>
    <w:p w14:paraId="23D5F39E" w14:textId="77777777" w:rsidR="006E60C2" w:rsidRDefault="006E60C2" w:rsidP="006E60C2">
      <w:pPr>
        <w:jc w:val="center"/>
        <w:rPr>
          <w:rFonts w:ascii="Arial" w:hAnsi="Arial" w:cs="Arial"/>
          <w:b/>
          <w:bCs/>
          <w:color w:val="FF0000"/>
        </w:rPr>
      </w:pPr>
    </w:p>
    <w:p w14:paraId="61EFB655" w14:textId="77777777" w:rsidR="006E60C2" w:rsidRDefault="006E60C2" w:rsidP="006E60C2">
      <w:pPr>
        <w:jc w:val="center"/>
        <w:rPr>
          <w:rFonts w:ascii="Arial" w:hAnsi="Arial" w:cs="Arial"/>
          <w:b/>
          <w:bCs/>
          <w:color w:val="FF0000"/>
        </w:rPr>
      </w:pPr>
      <w:r>
        <w:rPr>
          <w:rFonts w:ascii="Arial" w:hAnsi="Arial" w:cs="Arial"/>
          <w:b/>
          <w:bCs/>
          <w:color w:val="FF0000"/>
        </w:rPr>
        <w:t>5:00 p.m. EST on Friday, August 9th, 2024</w:t>
      </w:r>
    </w:p>
    <w:p w14:paraId="4432D516" w14:textId="77777777" w:rsidR="006E60C2" w:rsidRDefault="006E60C2" w:rsidP="006E60C2">
      <w:pPr>
        <w:rPr>
          <w:rFonts w:ascii="Times New Roman" w:hAnsi="Times New Roman" w:cs="Times New Roman"/>
        </w:rPr>
      </w:pPr>
    </w:p>
    <w:p w14:paraId="6D2590A5" w14:textId="77777777" w:rsidR="006E60C2" w:rsidRDefault="006E60C2" w:rsidP="006E60C2">
      <w:pPr>
        <w:rPr>
          <w:rFonts w:ascii="Arial" w:hAnsi="Arial" w:cs="Arial"/>
          <w:b/>
          <w:bCs/>
          <w:sz w:val="20"/>
          <w:szCs w:val="20"/>
        </w:rPr>
      </w:pPr>
      <w:r>
        <w:rPr>
          <w:rFonts w:ascii="Arial" w:hAnsi="Arial" w:cs="Arial"/>
          <w:b/>
          <w:bCs/>
          <w:sz w:val="20"/>
          <w:szCs w:val="20"/>
        </w:rPr>
        <w:t>Late offers will not be accepted and will be strictly enforced based on the discretion of the Georgia Department of Community Health.</w:t>
      </w:r>
    </w:p>
    <w:p w14:paraId="552AFA1C" w14:textId="77777777" w:rsidR="006E60C2" w:rsidRDefault="006E60C2" w:rsidP="006E60C2">
      <w:pPr>
        <w:rPr>
          <w:rFonts w:ascii="Arial" w:hAnsi="Arial" w:cs="Arial"/>
          <w:b/>
          <w:bCs/>
          <w:sz w:val="20"/>
          <w:szCs w:val="20"/>
        </w:rPr>
      </w:pPr>
    </w:p>
    <w:p w14:paraId="6CC9DADD" w14:textId="77777777" w:rsidR="006E60C2" w:rsidRDefault="006E60C2" w:rsidP="006E60C2">
      <w:pPr>
        <w:rPr>
          <w:rStyle w:val="Hyperlink"/>
          <w:rFonts w:ascii="Calibri" w:hAnsi="Calibri" w:cs="Calibri"/>
        </w:rPr>
      </w:pPr>
      <w:r>
        <w:rPr>
          <w:rFonts w:ascii="Arial" w:hAnsi="Arial" w:cs="Arial"/>
          <w:sz w:val="20"/>
          <w:szCs w:val="20"/>
        </w:rPr>
        <w:t xml:space="preserve">*** Final changes to the PDL/PADL will be posted on the DCH website:  </w:t>
      </w:r>
      <w:hyperlink r:id="rId7" w:history="1">
        <w:r>
          <w:rPr>
            <w:rStyle w:val="Hyperlink"/>
          </w:rPr>
          <w:t>Preferred Drug Lists | Georgia Department of Community Health</w:t>
        </w:r>
      </w:hyperlink>
    </w:p>
    <w:p w14:paraId="16DE3032" w14:textId="77777777" w:rsidR="006E60C2" w:rsidRDefault="006E60C2" w:rsidP="006E60C2">
      <w:pPr>
        <w:rPr>
          <w:rStyle w:val="Hyperlink"/>
        </w:rPr>
      </w:pPr>
    </w:p>
    <w:p w14:paraId="64EBB4D2" w14:textId="77777777" w:rsidR="006E60C2" w:rsidRDefault="006E60C2" w:rsidP="006E60C2">
      <w:pPr>
        <w:rPr>
          <w:rFonts w:ascii="Arial" w:hAnsi="Arial" w:cs="Arial"/>
          <w:sz w:val="20"/>
          <w:szCs w:val="20"/>
        </w:rPr>
      </w:pPr>
    </w:p>
    <w:p w14:paraId="4184C125" w14:textId="77777777" w:rsidR="006E60C2" w:rsidRDefault="006E60C2" w:rsidP="006E60C2">
      <w:pPr>
        <w:rPr>
          <w:rFonts w:ascii="Arial" w:hAnsi="Arial" w:cs="Arial"/>
          <w:b/>
          <w:bCs/>
          <w:sz w:val="20"/>
          <w:szCs w:val="20"/>
        </w:rPr>
      </w:pPr>
      <w:r>
        <w:rPr>
          <w:rFonts w:ascii="Arial" w:hAnsi="Arial" w:cs="Arial"/>
          <w:sz w:val="20"/>
          <w:szCs w:val="20"/>
        </w:rPr>
        <w:t>The following information is provided to assist you in completing and submitting your Offer Form, in addition to the instructions included on the Offer Form itself:</w:t>
      </w:r>
    </w:p>
    <w:p w14:paraId="1CF26EA7" w14:textId="77777777" w:rsidR="006E60C2" w:rsidRDefault="006E60C2" w:rsidP="006E60C2">
      <w:pPr>
        <w:spacing w:before="100" w:beforeAutospacing="1"/>
        <w:rPr>
          <w:rFonts w:ascii="Arial" w:hAnsi="Arial" w:cs="Arial"/>
          <w:b/>
          <w:bCs/>
          <w:sz w:val="20"/>
          <w:szCs w:val="20"/>
        </w:rPr>
      </w:pPr>
      <w:r>
        <w:rPr>
          <w:rFonts w:ascii="Arial" w:hAnsi="Arial" w:cs="Arial"/>
          <w:b/>
          <w:bCs/>
          <w:sz w:val="20"/>
          <w:szCs w:val="20"/>
        </w:rPr>
        <w:lastRenderedPageBreak/>
        <w:t>CONTACT INFORMATION</w:t>
      </w:r>
    </w:p>
    <w:p w14:paraId="1B8BB7B7" w14:textId="77777777" w:rsidR="006E60C2" w:rsidRDefault="006E60C2" w:rsidP="006E60C2">
      <w:pPr>
        <w:ind w:left="432" w:hanging="432"/>
        <w:rPr>
          <w:rFonts w:ascii="Symbol" w:hAnsi="Symbol"/>
          <w:sz w:val="16"/>
          <w:szCs w:val="16"/>
        </w:rPr>
      </w:pPr>
    </w:p>
    <w:p w14:paraId="5A13A00D"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For detailed written instructions on how to access and upload your Offer Form to the Secure FTP site, please contact Chase Frederick (</w:t>
      </w:r>
      <w:hyperlink r:id="rId8" w:history="1">
        <w:r>
          <w:rPr>
            <w:rStyle w:val="Hyperlink"/>
          </w:rPr>
          <w:t>chase.frederick@primetherapeutics.com</w:t>
        </w:r>
      </w:hyperlink>
      <w:r>
        <w:rPr>
          <w:rFonts w:ascii="Arial" w:hAnsi="Arial" w:cs="Arial"/>
          <w:sz w:val="20"/>
          <w:szCs w:val="20"/>
        </w:rPr>
        <w:t>). Requests for new usernames and passwords, or requests to re-set existing usernames and passwords may also be submitted by e-mail to Chase Frederick (</w:t>
      </w:r>
      <w:hyperlink r:id="rId9" w:history="1">
        <w:r>
          <w:rPr>
            <w:rStyle w:val="Hyperlink"/>
          </w:rPr>
          <w:t>chase.frederick@primetherapeutics.com</w:t>
        </w:r>
      </w:hyperlink>
      <w:r>
        <w:rPr>
          <w:rFonts w:ascii="Arial" w:hAnsi="Arial" w:cs="Arial"/>
          <w:sz w:val="20"/>
          <w:szCs w:val="20"/>
        </w:rPr>
        <w:t>). Usernames and passwords will not be provided over the telephone.</w:t>
      </w:r>
    </w:p>
    <w:p w14:paraId="3DEFF1E2" w14:textId="77777777" w:rsidR="006E60C2" w:rsidRDefault="006E60C2" w:rsidP="006E60C2">
      <w:pPr>
        <w:ind w:left="432" w:hanging="432"/>
        <w:rPr>
          <w:rFonts w:ascii="Arial" w:hAnsi="Arial" w:cs="Arial"/>
          <w:sz w:val="20"/>
          <w:szCs w:val="20"/>
        </w:rPr>
      </w:pPr>
    </w:p>
    <w:p w14:paraId="391F38CE" w14:textId="77777777" w:rsidR="006E60C2" w:rsidRDefault="006E60C2" w:rsidP="006E60C2">
      <w:pPr>
        <w:ind w:left="450" w:hanging="450"/>
        <w:rPr>
          <w:rFonts w:ascii="Arial" w:hAnsi="Arial" w:cs="Arial"/>
          <w:sz w:val="20"/>
          <w:szCs w:val="20"/>
        </w:rPr>
      </w:pPr>
      <w:r>
        <w:t> </w:t>
      </w:r>
      <w:r>
        <w:rPr>
          <w:rFonts w:ascii="Symbol" w:hAnsi="Symbol"/>
          <w:sz w:val="16"/>
          <w:szCs w:val="16"/>
        </w:rPr>
        <w:t>·</w:t>
      </w:r>
      <w:r>
        <w:rPr>
          <w:sz w:val="14"/>
          <w:szCs w:val="14"/>
        </w:rPr>
        <w:t>          </w:t>
      </w:r>
      <w:r>
        <w:rPr>
          <w:rFonts w:ascii="Arial" w:hAnsi="Arial" w:cs="Arial"/>
          <w:sz w:val="20"/>
          <w:szCs w:val="20"/>
        </w:rPr>
        <w:t xml:space="preserve">Please direct all other questions concerning Georgia Medicaid to Georgia Medicaid to </w:t>
      </w:r>
      <w:r>
        <w:t>Nina Bandali</w:t>
      </w:r>
      <w:r>
        <w:rPr>
          <w:rFonts w:ascii="Arial" w:hAnsi="Arial" w:cs="Arial"/>
          <w:sz w:val="20"/>
          <w:szCs w:val="20"/>
        </w:rPr>
        <w:t xml:space="preserve"> via email (</w:t>
      </w:r>
      <w:hyperlink r:id="rId10" w:history="1">
        <w:r>
          <w:rPr>
            <w:rStyle w:val="Hyperlink"/>
          </w:rPr>
          <w:t>nina.bandali@primetherapeutics.com</w:t>
        </w:r>
      </w:hyperlink>
      <w:r>
        <w:rPr>
          <w:rFonts w:ascii="Arial" w:hAnsi="Arial" w:cs="Arial"/>
          <w:sz w:val="20"/>
          <w:szCs w:val="20"/>
        </w:rPr>
        <w:t>).</w:t>
      </w:r>
    </w:p>
    <w:p w14:paraId="7DD2F82C" w14:textId="77777777" w:rsidR="006E60C2" w:rsidRDefault="006E60C2" w:rsidP="006E60C2">
      <w:pPr>
        <w:ind w:left="432" w:hanging="432"/>
        <w:rPr>
          <w:rFonts w:ascii="Arial" w:hAnsi="Arial" w:cs="Arial"/>
          <w:sz w:val="20"/>
          <w:szCs w:val="20"/>
        </w:rPr>
      </w:pPr>
    </w:p>
    <w:p w14:paraId="218798D0" w14:textId="77777777" w:rsidR="006E60C2" w:rsidRDefault="006E60C2" w:rsidP="006E60C2">
      <w:pPr>
        <w:spacing w:before="100" w:beforeAutospacing="1"/>
        <w:rPr>
          <w:rFonts w:ascii="Arial" w:hAnsi="Arial" w:cs="Arial"/>
          <w:b/>
          <w:bCs/>
          <w:sz w:val="20"/>
          <w:szCs w:val="20"/>
        </w:rPr>
      </w:pPr>
      <w:r>
        <w:rPr>
          <w:rFonts w:ascii="Arial" w:hAnsi="Arial" w:cs="Arial"/>
          <w:b/>
          <w:bCs/>
          <w:sz w:val="20"/>
          <w:szCs w:val="20"/>
        </w:rPr>
        <w:t>OFFER FORM INSTRUCTIONS</w:t>
      </w:r>
    </w:p>
    <w:p w14:paraId="69FE1B88" w14:textId="77777777" w:rsidR="006E60C2" w:rsidRDefault="006E60C2" w:rsidP="006E60C2">
      <w:pPr>
        <w:ind w:firstLine="432"/>
        <w:rPr>
          <w:rFonts w:ascii="Times New Roman" w:hAnsi="Times New Roman" w:cs="Times New Roman"/>
          <w:sz w:val="24"/>
          <w:szCs w:val="24"/>
        </w:rPr>
      </w:pPr>
      <w:r>
        <w:rPr>
          <w:rFonts w:ascii="Arial" w:hAnsi="Arial" w:cs="Arial"/>
          <w:sz w:val="20"/>
          <w:szCs w:val="20"/>
        </w:rPr>
        <w:t xml:space="preserve">  </w:t>
      </w:r>
    </w:p>
    <w:p w14:paraId="5473248B" w14:textId="77777777" w:rsidR="006E60C2" w:rsidRDefault="006E60C2" w:rsidP="006E60C2">
      <w:pPr>
        <w:ind w:left="432" w:hanging="432"/>
        <w:rPr>
          <w:rFonts w:ascii="Calibri" w:hAnsi="Calibri" w:cs="Calibri"/>
        </w:rPr>
      </w:pPr>
      <w:r>
        <w:rPr>
          <w:rFonts w:ascii="Symbol" w:hAnsi="Symbol"/>
          <w:sz w:val="16"/>
          <w:szCs w:val="16"/>
        </w:rPr>
        <w:t>·</w:t>
      </w:r>
      <w:r>
        <w:rPr>
          <w:sz w:val="14"/>
          <w:szCs w:val="14"/>
        </w:rPr>
        <w:t>          </w:t>
      </w:r>
      <w:r>
        <w:rPr>
          <w:rFonts w:ascii="Arial" w:hAnsi="Arial" w:cs="Arial"/>
          <w:sz w:val="20"/>
          <w:szCs w:val="20"/>
        </w:rPr>
        <w:t>Do not change the column heading names, add or delete columns or rows, or modify any formats on the Offer Form.  Doing so may render your Offer Form information unrecognizable by our systems.</w:t>
      </w:r>
    </w:p>
    <w:p w14:paraId="604DD72A" w14:textId="77777777" w:rsidR="006E60C2" w:rsidRDefault="006E60C2" w:rsidP="006E60C2">
      <w:pPr>
        <w:rPr>
          <w:rFonts w:ascii="Times New Roman" w:hAnsi="Times New Roman" w:cs="Times New Roman"/>
          <w:sz w:val="24"/>
          <w:szCs w:val="24"/>
        </w:rPr>
      </w:pPr>
      <w:r>
        <w:t> </w:t>
      </w:r>
    </w:p>
    <w:p w14:paraId="25444AF7"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Prior to submitting, please re-name the Offer Form file as GAM [Your Company] Offer Form.xls. Using any other naming convention or saving the file as a type other than .xls may render your Offer Form information unrecognizable by our systems.  Please limit your company’s name to 14 characters, abbreviating or truncating if necessary.</w:t>
      </w:r>
    </w:p>
    <w:p w14:paraId="47FC9E00" w14:textId="77777777" w:rsidR="006E60C2" w:rsidRDefault="006E60C2" w:rsidP="006E60C2">
      <w:pPr>
        <w:rPr>
          <w:rFonts w:ascii="Calibri" w:hAnsi="Calibri" w:cs="Calibri"/>
        </w:rPr>
      </w:pPr>
    </w:p>
    <w:p w14:paraId="41464FA6" w14:textId="77777777" w:rsidR="006E60C2" w:rsidRDefault="006E60C2" w:rsidP="006E60C2">
      <w:pPr>
        <w:ind w:left="432" w:hanging="432"/>
      </w:pPr>
      <w:r>
        <w:rPr>
          <w:rFonts w:ascii="Symbol" w:hAnsi="Symbol"/>
          <w:sz w:val="16"/>
          <w:szCs w:val="16"/>
        </w:rPr>
        <w:t>·</w:t>
      </w:r>
      <w:r>
        <w:rPr>
          <w:sz w:val="14"/>
          <w:szCs w:val="14"/>
        </w:rPr>
        <w:t>          </w:t>
      </w:r>
      <w:r>
        <w:rPr>
          <w:rFonts w:ascii="Arial" w:hAnsi="Arial" w:cs="Arial"/>
          <w:sz w:val="20"/>
          <w:szCs w:val="20"/>
        </w:rPr>
        <w:t>Offer language in the offer form is limited to 220 characters.</w:t>
      </w:r>
    </w:p>
    <w:p w14:paraId="416A717D" w14:textId="77777777" w:rsidR="006E60C2" w:rsidRDefault="006E60C2" w:rsidP="006E60C2">
      <w:r>
        <w:t> </w:t>
      </w:r>
    </w:p>
    <w:p w14:paraId="2B90AE9D"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A confirmation of receipt will be sent to the e-mail address designated on the Preparer Information tab of each Offer Form when the file is downloaded from the Secure FTP site to our internal servers (</w:t>
      </w:r>
      <w:r>
        <w:rPr>
          <w:rFonts w:ascii="Arial" w:hAnsi="Arial" w:cs="Arial"/>
          <w:i/>
          <w:iCs/>
          <w:sz w:val="20"/>
          <w:szCs w:val="20"/>
          <w:u w:val="single"/>
        </w:rPr>
        <w:t>not</w:t>
      </w:r>
      <w:r>
        <w:rPr>
          <w:rFonts w:ascii="Arial" w:hAnsi="Arial" w:cs="Arial"/>
          <w:sz w:val="20"/>
          <w:szCs w:val="20"/>
        </w:rPr>
        <w:t xml:space="preserve"> when the file is uploaded). Allow at least 4 hours from the time of submission to the FTP site for the generation of the confirmation of receipt.</w:t>
      </w:r>
    </w:p>
    <w:p w14:paraId="68878D95" w14:textId="77777777" w:rsidR="006E60C2" w:rsidRDefault="006E60C2" w:rsidP="006E60C2">
      <w:pPr>
        <w:rPr>
          <w:rFonts w:ascii="Calibri" w:hAnsi="Calibri" w:cs="Calibri"/>
        </w:rPr>
      </w:pPr>
    </w:p>
    <w:p w14:paraId="334F7116"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NOTE: Any submitted notes by the manufacturer are not considered part of the final contract language and will be used only at the discretion of DCH.</w:t>
      </w:r>
    </w:p>
    <w:p w14:paraId="09B2184F" w14:textId="77777777" w:rsidR="006E60C2" w:rsidRDefault="006E60C2" w:rsidP="006E60C2">
      <w:pPr>
        <w:ind w:left="432" w:hanging="432"/>
        <w:rPr>
          <w:rFonts w:ascii="Arial" w:hAnsi="Arial" w:cs="Arial"/>
          <w:sz w:val="20"/>
          <w:szCs w:val="20"/>
        </w:rPr>
      </w:pPr>
    </w:p>
    <w:p w14:paraId="105B54D6" w14:textId="77777777" w:rsidR="006E60C2" w:rsidRDefault="006E60C2" w:rsidP="006E60C2">
      <w:pPr>
        <w:ind w:left="432" w:hanging="432"/>
        <w:rPr>
          <w:rFonts w:ascii="Arial" w:hAnsi="Arial" w:cs="Arial"/>
          <w:sz w:val="20"/>
          <w:szCs w:val="20"/>
        </w:rPr>
      </w:pPr>
    </w:p>
    <w:p w14:paraId="1AD249D2" w14:textId="77777777" w:rsidR="006E60C2" w:rsidRDefault="006E60C2" w:rsidP="006E60C2">
      <w:pPr>
        <w:rPr>
          <w:rFonts w:ascii="Arial" w:hAnsi="Arial" w:cs="Arial"/>
          <w:b/>
          <w:bCs/>
          <w:sz w:val="20"/>
          <w:szCs w:val="20"/>
          <w:u w:val="single"/>
        </w:rPr>
      </w:pPr>
      <w:r>
        <w:rPr>
          <w:rFonts w:ascii="Arial" w:hAnsi="Arial" w:cs="Arial"/>
          <w:b/>
          <w:bCs/>
          <w:sz w:val="20"/>
          <w:szCs w:val="20"/>
          <w:u w:val="single"/>
        </w:rPr>
        <w:t>TIMELINE:</w:t>
      </w:r>
    </w:p>
    <w:p w14:paraId="1066B9FC" w14:textId="77777777" w:rsidR="006E60C2" w:rsidRDefault="006E60C2" w:rsidP="006E60C2">
      <w:pPr>
        <w:rPr>
          <w:rFonts w:ascii="Arial" w:hAnsi="Arial" w:cs="Arial"/>
          <w:b/>
          <w:bCs/>
          <w:sz w:val="4"/>
          <w:szCs w:val="4"/>
        </w:rPr>
      </w:pPr>
    </w:p>
    <w:p w14:paraId="4FF9B0F8" w14:textId="77777777" w:rsidR="006E60C2" w:rsidRDefault="006E60C2" w:rsidP="006E60C2">
      <w:pPr>
        <w:rPr>
          <w:rFonts w:ascii="Arial" w:hAnsi="Arial" w:cs="Arial"/>
          <w:sz w:val="20"/>
          <w:szCs w:val="20"/>
        </w:rPr>
      </w:pPr>
      <w:r>
        <w:rPr>
          <w:rFonts w:ascii="Arial" w:hAnsi="Arial" w:cs="Arial"/>
          <w:b/>
          <w:bCs/>
          <w:sz w:val="20"/>
          <w:szCs w:val="20"/>
        </w:rPr>
        <w:t>July 19, 2024– August 9, 2024:</w:t>
      </w:r>
      <w:r>
        <w:rPr>
          <w:rFonts w:ascii="Arial" w:hAnsi="Arial" w:cs="Arial"/>
          <w:sz w:val="20"/>
          <w:szCs w:val="20"/>
        </w:rPr>
        <w:t>  Bid solicitation period</w:t>
      </w:r>
    </w:p>
    <w:p w14:paraId="3906EB51" w14:textId="77777777" w:rsidR="006E60C2" w:rsidRDefault="006E60C2" w:rsidP="006E60C2">
      <w:pPr>
        <w:rPr>
          <w:rFonts w:ascii="Arial" w:hAnsi="Arial" w:cs="Arial"/>
          <w:sz w:val="20"/>
          <w:szCs w:val="20"/>
        </w:rPr>
      </w:pPr>
      <w:r>
        <w:rPr>
          <w:rFonts w:ascii="Arial" w:hAnsi="Arial" w:cs="Arial"/>
          <w:b/>
          <w:bCs/>
          <w:sz w:val="20"/>
          <w:szCs w:val="20"/>
        </w:rPr>
        <w:t>August 9, 2024 by 5:00pm EST:</w:t>
      </w:r>
      <w:r>
        <w:rPr>
          <w:rFonts w:ascii="Arial" w:hAnsi="Arial" w:cs="Arial"/>
          <w:sz w:val="20"/>
          <w:szCs w:val="20"/>
        </w:rPr>
        <w:t>  Supplemental rebate offers due</w:t>
      </w:r>
    </w:p>
    <w:p w14:paraId="597E585E" w14:textId="77777777" w:rsidR="006E60C2" w:rsidRDefault="006E60C2" w:rsidP="006E60C2">
      <w:pPr>
        <w:rPr>
          <w:rFonts w:ascii="Arial" w:hAnsi="Arial" w:cs="Arial"/>
          <w:sz w:val="20"/>
          <w:szCs w:val="20"/>
        </w:rPr>
      </w:pPr>
      <w:r>
        <w:rPr>
          <w:rFonts w:ascii="Arial" w:hAnsi="Arial" w:cs="Arial"/>
          <w:b/>
          <w:bCs/>
          <w:sz w:val="20"/>
          <w:szCs w:val="20"/>
        </w:rPr>
        <w:t>Jan 1, 2025 - December 31, 2025:</w:t>
      </w:r>
      <w:r>
        <w:rPr>
          <w:rFonts w:ascii="Arial" w:hAnsi="Arial" w:cs="Arial"/>
          <w:sz w:val="20"/>
          <w:szCs w:val="20"/>
        </w:rPr>
        <w:t>  Term dates for the supplemental rebate agreement</w:t>
      </w:r>
    </w:p>
    <w:p w14:paraId="5F10F519" w14:textId="77777777" w:rsidR="006E60C2" w:rsidRDefault="006E60C2" w:rsidP="006E60C2">
      <w:pPr>
        <w:rPr>
          <w:u w:val="single"/>
        </w:rPr>
      </w:pPr>
      <w:r>
        <w:rPr>
          <w:rFonts w:ascii="Arial" w:hAnsi="Arial" w:cs="Arial"/>
          <w:sz w:val="20"/>
          <w:szCs w:val="20"/>
        </w:rPr>
        <w:t xml:space="preserve">Final changes will be posted on the DCH website:  </w:t>
      </w:r>
      <w:hyperlink r:id="rId11" w:history="1">
        <w:r>
          <w:rPr>
            <w:rStyle w:val="Hyperlink"/>
          </w:rPr>
          <w:t>Preferred Drug Lists | Georgia Department of Community Health</w:t>
        </w:r>
      </w:hyperlink>
    </w:p>
    <w:p w14:paraId="2897AFF4" w14:textId="77777777" w:rsidR="006E60C2" w:rsidRDefault="006E60C2" w:rsidP="006E60C2">
      <w:pPr>
        <w:rPr>
          <w:rFonts w:ascii="Arial" w:hAnsi="Arial" w:cs="Arial"/>
          <w:sz w:val="20"/>
          <w:szCs w:val="20"/>
        </w:rPr>
      </w:pPr>
    </w:p>
    <w:p w14:paraId="5E45DE62" w14:textId="77777777" w:rsidR="006E60C2" w:rsidRDefault="006E60C2" w:rsidP="006E60C2">
      <w:pPr>
        <w:rPr>
          <w:rFonts w:ascii="Arial" w:hAnsi="Arial" w:cs="Arial"/>
          <w:sz w:val="20"/>
          <w:szCs w:val="20"/>
        </w:rPr>
      </w:pPr>
      <w:r>
        <w:rPr>
          <w:rFonts w:ascii="Arial" w:hAnsi="Arial" w:cs="Arial"/>
          <w:sz w:val="20"/>
          <w:szCs w:val="20"/>
        </w:rPr>
        <w:t>Thank you for your consideration.</w:t>
      </w:r>
    </w:p>
    <w:p w14:paraId="39713F07" w14:textId="77777777" w:rsidR="006E60C2" w:rsidRDefault="006E60C2" w:rsidP="006E60C2">
      <w:pPr>
        <w:rPr>
          <w:rFonts w:ascii="Calibri" w:hAnsi="Calibri" w:cs="Calibri"/>
        </w:rPr>
      </w:pPr>
    </w:p>
    <w:p w14:paraId="488BB8D3" w14:textId="77777777" w:rsidR="006E60C2" w:rsidRDefault="006E60C2" w:rsidP="006E60C2"/>
    <w:p w14:paraId="333E42DB" w14:textId="77777777" w:rsidR="006E60C2" w:rsidRDefault="006E60C2" w:rsidP="006E60C2"/>
    <w:p w14:paraId="76979AFB" w14:textId="77777777" w:rsidR="006E60C2" w:rsidRDefault="006E60C2" w:rsidP="006E60C2">
      <w:pPr>
        <w:rPr>
          <w:color w:val="0088CE"/>
          <w:sz w:val="26"/>
          <w:szCs w:val="26"/>
          <w14:ligatures w14:val="none"/>
        </w:rPr>
      </w:pPr>
      <w:r>
        <w:rPr>
          <w:color w:val="0088CE"/>
          <w:sz w:val="26"/>
          <w:szCs w:val="26"/>
        </w:rPr>
        <w:t>Chase Frederick</w:t>
      </w:r>
    </w:p>
    <w:p w14:paraId="31217DB4" w14:textId="77777777" w:rsidR="006E60C2" w:rsidRDefault="006E60C2" w:rsidP="006E60C2">
      <w:pPr>
        <w:rPr>
          <w:color w:val="000000"/>
        </w:rPr>
      </w:pPr>
      <w:r>
        <w:rPr>
          <w:color w:val="595959"/>
        </w:rPr>
        <w:t>Health Informatics Analyst, PDL Analytics</w:t>
      </w:r>
    </w:p>
    <w:p w14:paraId="6CE0393B" w14:textId="77777777" w:rsidR="006E60C2" w:rsidRDefault="006E60C2" w:rsidP="006E60C2">
      <w:pPr>
        <w:rPr>
          <w:color w:val="595959"/>
        </w:rPr>
      </w:pPr>
      <w:r>
        <w:rPr>
          <w:color w:val="595959"/>
        </w:rPr>
        <w:t>Magellan Rx Management, a Prime Therapeutics company</w:t>
      </w:r>
    </w:p>
    <w:p w14:paraId="71007A47" w14:textId="77777777" w:rsidR="006E60C2" w:rsidRDefault="006E60C2" w:rsidP="006E60C2">
      <w:pPr>
        <w:rPr>
          <w:color w:val="4C4C4C"/>
        </w:rPr>
      </w:pPr>
      <w:r>
        <w:rPr>
          <w:b/>
          <w:bCs/>
          <w:color w:val="0088CE"/>
        </w:rPr>
        <w:t>E</w:t>
      </w:r>
      <w:r>
        <w:rPr>
          <w:color w:val="4C4C4C"/>
        </w:rPr>
        <w:t xml:space="preserve"> </w:t>
      </w:r>
      <w:hyperlink r:id="rId12" w:history="1">
        <w:r>
          <w:rPr>
            <w:rStyle w:val="Hyperlink"/>
            <w:color w:val="0563C1"/>
          </w:rPr>
          <w:t>chase.frederick@primetherapeutics.com</w:t>
        </w:r>
      </w:hyperlink>
    </w:p>
    <w:p w14:paraId="3A5FDAB9" w14:textId="09AD249E" w:rsidR="006E60C2" w:rsidRDefault="006E60C2" w:rsidP="006E60C2">
      <w:pPr>
        <w:rPr>
          <w:color w:val="4C4C4C"/>
          <w:sz w:val="18"/>
          <w:szCs w:val="18"/>
        </w:rPr>
      </w:pPr>
      <w:r>
        <w:rPr>
          <w:noProof/>
          <w14:ligatures w14:val="none"/>
        </w:rPr>
        <w:drawing>
          <wp:inline distT="0" distB="0" distL="0" distR="0" wp14:anchorId="0419C864" wp14:editId="4AC5D216">
            <wp:extent cx="3382645" cy="570865"/>
            <wp:effectExtent l="0" t="0" r="8255" b="635"/>
            <wp:docPr id="19129684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68444" name="Picture 1" descr="A blue and white 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82645" cy="570865"/>
                    </a:xfrm>
                    <a:prstGeom prst="rect">
                      <a:avLst/>
                    </a:prstGeom>
                    <a:noFill/>
                    <a:ln>
                      <a:noFill/>
                    </a:ln>
                  </pic:spPr>
                </pic:pic>
              </a:graphicData>
            </a:graphic>
          </wp:inline>
        </w:drawing>
      </w:r>
    </w:p>
    <w:p w14:paraId="0A56B876" w14:textId="77777777" w:rsidR="006E60C2" w:rsidRDefault="006E60C2" w:rsidP="006E60C2">
      <w:pPr>
        <w:rPr>
          <w:color w:val="333333"/>
          <w:sz w:val="18"/>
          <w:szCs w:val="18"/>
        </w:rPr>
      </w:pPr>
    </w:p>
    <w:p w14:paraId="3BEF44C2" w14:textId="77777777" w:rsidR="006E60C2" w:rsidRDefault="006E60C2" w:rsidP="006E60C2">
      <w:pPr>
        <w:rPr>
          <w:color w:val="333333"/>
          <w:sz w:val="18"/>
          <w:szCs w:val="18"/>
        </w:rPr>
      </w:pPr>
    </w:p>
    <w:p w14:paraId="652DA1AA" w14:textId="77777777" w:rsidR="006E60C2" w:rsidRDefault="006E60C2" w:rsidP="006E60C2">
      <w:pPr>
        <w:rPr>
          <w:color w:val="1F497D"/>
          <w:sz w:val="18"/>
          <w:szCs w:val="18"/>
        </w:rPr>
      </w:pPr>
    </w:p>
    <w:p w14:paraId="229FD2C6" w14:textId="77777777" w:rsidR="006E60C2" w:rsidRDefault="006E60C2" w:rsidP="006E60C2">
      <w:r>
        <w:t>CONFIDENTIALITY NOTICE: The information contained in this communication may be confidential, and is intended only for the use of the recipients named above. If the reader of this message is not the intended recipient, you are hereby notified that any dissemination, distribution, or copying of this communication, or any of its contents, is strictly prohibited. If you have received this communication in error, please return it to the sender immediately and delete the original message and any copy of it from your computer system. If you have any questions concerning this message, please contact the sender</w:t>
      </w:r>
    </w:p>
    <w:p w14:paraId="2BE549E2" w14:textId="77777777" w:rsidR="00BE24FF" w:rsidRDefault="00BE24FF"/>
    <w:sectPr w:rsidR="00BE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F5AA1"/>
    <w:multiLevelType w:val="hybridMultilevel"/>
    <w:tmpl w:val="1EFE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65113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C2"/>
    <w:rsid w:val="006E60C2"/>
    <w:rsid w:val="007628F4"/>
    <w:rsid w:val="0099314C"/>
    <w:rsid w:val="00BE24FF"/>
    <w:rsid w:val="00CA571D"/>
    <w:rsid w:val="00D4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360A"/>
  <w15:chartTrackingRefBased/>
  <w15:docId w15:val="{2BF3D55D-C08D-40DF-93AE-1801D14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C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E6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0C2"/>
    <w:rPr>
      <w:rFonts w:eastAsiaTheme="majorEastAsia" w:cstheme="majorBidi"/>
      <w:color w:val="272727" w:themeColor="text1" w:themeTint="D8"/>
    </w:rPr>
  </w:style>
  <w:style w:type="paragraph" w:styleId="Title">
    <w:name w:val="Title"/>
    <w:basedOn w:val="Normal"/>
    <w:next w:val="Normal"/>
    <w:link w:val="TitleChar"/>
    <w:uiPriority w:val="10"/>
    <w:qFormat/>
    <w:rsid w:val="006E60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0C2"/>
    <w:pPr>
      <w:spacing w:before="160"/>
      <w:jc w:val="center"/>
    </w:pPr>
    <w:rPr>
      <w:i/>
      <w:iCs/>
      <w:color w:val="404040" w:themeColor="text1" w:themeTint="BF"/>
    </w:rPr>
  </w:style>
  <w:style w:type="character" w:customStyle="1" w:styleId="QuoteChar">
    <w:name w:val="Quote Char"/>
    <w:basedOn w:val="DefaultParagraphFont"/>
    <w:link w:val="Quote"/>
    <w:uiPriority w:val="29"/>
    <w:rsid w:val="006E60C2"/>
    <w:rPr>
      <w:i/>
      <w:iCs/>
      <w:color w:val="404040" w:themeColor="text1" w:themeTint="BF"/>
    </w:rPr>
  </w:style>
  <w:style w:type="paragraph" w:styleId="ListParagraph">
    <w:name w:val="List Paragraph"/>
    <w:basedOn w:val="Normal"/>
    <w:uiPriority w:val="34"/>
    <w:qFormat/>
    <w:rsid w:val="006E60C2"/>
    <w:pPr>
      <w:ind w:left="720"/>
      <w:contextualSpacing/>
    </w:pPr>
  </w:style>
  <w:style w:type="character" w:styleId="IntenseEmphasis">
    <w:name w:val="Intense Emphasis"/>
    <w:basedOn w:val="DefaultParagraphFont"/>
    <w:uiPriority w:val="21"/>
    <w:qFormat/>
    <w:rsid w:val="006E60C2"/>
    <w:rPr>
      <w:i/>
      <w:iCs/>
      <w:color w:val="0F4761" w:themeColor="accent1" w:themeShade="BF"/>
    </w:rPr>
  </w:style>
  <w:style w:type="paragraph" w:styleId="IntenseQuote">
    <w:name w:val="Intense Quote"/>
    <w:basedOn w:val="Normal"/>
    <w:next w:val="Normal"/>
    <w:link w:val="IntenseQuoteChar"/>
    <w:uiPriority w:val="30"/>
    <w:qFormat/>
    <w:rsid w:val="006E6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0C2"/>
    <w:rPr>
      <w:i/>
      <w:iCs/>
      <w:color w:val="0F4761" w:themeColor="accent1" w:themeShade="BF"/>
    </w:rPr>
  </w:style>
  <w:style w:type="character" w:styleId="IntenseReference">
    <w:name w:val="Intense Reference"/>
    <w:basedOn w:val="DefaultParagraphFont"/>
    <w:uiPriority w:val="32"/>
    <w:qFormat/>
    <w:rsid w:val="006E60C2"/>
    <w:rPr>
      <w:b/>
      <w:bCs/>
      <w:smallCaps/>
      <w:color w:val="0F4761" w:themeColor="accent1" w:themeShade="BF"/>
      <w:spacing w:val="5"/>
    </w:rPr>
  </w:style>
  <w:style w:type="character" w:styleId="Hyperlink">
    <w:name w:val="Hyperlink"/>
    <w:basedOn w:val="DefaultParagraphFont"/>
    <w:uiPriority w:val="99"/>
    <w:semiHidden/>
    <w:unhideWhenUsed/>
    <w:rsid w:val="006E60C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e.frederick@primetherapeutics.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m02.safelinks.protection.outlook.com/?url=https%3A%2F%2Fdch.georgia.gov%2Fproviders%2Fprovider-types%2Fpharmacy%2Fpreferred-drug-lists&amp;data=05%7C02%7Cchase.frederick%40primetherapeutics.com%7C8b0a0eaa5ad943c6695c08dca809b1d7%7C34c95ba75ec64527bc5eb33b58104992%7C0%7C0%7C638570006808331070%7CUnknown%7CTWFpbGZsb3d8eyJWIjoiMC4wLjAwMDAiLCJQIjoiV2luMzIiLCJBTiI6Ik1haWwiLCJXVCI6Mn0%3D%7C0%7C%7C%7C&amp;sdata=1qOZA6RNgvFBuvPKxMfpMtDtzJMnTWA1Ul2m%2FGIwWv8%3D&amp;reserved=0" TargetMode="External"/><Relationship Id="rId12" Type="http://schemas.openxmlformats.org/officeDocument/2006/relationships/hyperlink" Target="mailto:chase.frederick@primetherapeutic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02.safelinks.protection.outlook.com/?url=https%3A%2F%2Fwww1.magellanrx.com%2Fpreferred-drug-list-programs%2Fmanufacturer-hub%2Fsingle-state-programs%2F&amp;data=05%7C02%7Cchase.frederick%40primetherapeutics.com%7C8b0a0eaa5ad943c6695c08dca809b1d7%7C34c95ba75ec64527bc5eb33b58104992%7C0%7C0%7C638570006808323658%7CUnknown%7CTWFpbGZsb3d8eyJWIjoiMC4wLjAwMDAiLCJQIjoiV2luMzIiLCJBTiI6Ik1haWwiLCJXVCI6Mn0%3D%7C0%7C%7C%7C&amp;sdata=KbKP6%2BdZrL0qRvL9xjV9uS%2BVb3OTY0ekgxDF1aCw5%2BM%3D&amp;reserved=0" TargetMode="External"/><Relationship Id="rId11" Type="http://schemas.openxmlformats.org/officeDocument/2006/relationships/hyperlink" Target="https://nam02.safelinks.protection.outlook.com/?url=https%3A%2F%2Fdch.georgia.gov%2Fproviders%2Fprovider-types%2Fpharmacy%2Fpreferred-drug-lists&amp;data=05%7C02%7Cchase.frederick%40primetherapeutics.com%7C8b0a0eaa5ad943c6695c08dca809b1d7%7C34c95ba75ec64527bc5eb33b58104992%7C0%7C0%7C638570006808338334%7CUnknown%7CTWFpbGZsb3d8eyJWIjoiMC4wLjAwMDAiLCJQIjoiV2luMzIiLCJBTiI6Ik1haWwiLCJXVCI6Mn0%3D%7C0%7C%7C%7C&amp;sdata=N31Y8wc8GaJ0oWCJy4tZp9Cw4Z%2B0NyohaSYuvT2sg6U%3D&amp;reserved=0" TargetMode="External"/><Relationship Id="rId5" Type="http://schemas.openxmlformats.org/officeDocument/2006/relationships/hyperlink" Target="https://nam02.safelinks.protection.outlook.com/?url=https%3A%2F%2Fsecureftp.providersynergies.com%2F&amp;data=05%7C02%7Cchase.frederick%40primetherapeutics.com%7C8b0a0eaa5ad943c6695c08dca809b1d7%7C34c95ba75ec64527bc5eb33b58104992%7C0%7C0%7C638570006808311283%7CUnknown%7CTWFpbGZsb3d8eyJWIjoiMC4wLjAwMDAiLCJQIjoiV2luMzIiLCJBTiI6Ik1haWwiLCJXVCI6Mn0%3D%7C0%7C%7C%7C&amp;sdata=q50lzffCkA2tmQCrlIUWfVB4AzlVHEAw%2B5XrguabNPw%3D&amp;reserved=0" TargetMode="External"/><Relationship Id="rId15" Type="http://schemas.openxmlformats.org/officeDocument/2006/relationships/fontTable" Target="fontTable.xml"/><Relationship Id="rId10" Type="http://schemas.openxmlformats.org/officeDocument/2006/relationships/hyperlink" Target="mailto:nina.bandali@primetherapeutics.com" TargetMode="External"/><Relationship Id="rId4" Type="http://schemas.openxmlformats.org/officeDocument/2006/relationships/webSettings" Target="webSettings.xml"/><Relationship Id="rId9" Type="http://schemas.openxmlformats.org/officeDocument/2006/relationships/hyperlink" Target="mailto:chase.frederick@primetherapeutics.com" TargetMode="External"/><Relationship Id="rId14" Type="http://schemas.openxmlformats.org/officeDocument/2006/relationships/image" Target="cid:image002.png@01DAD9D3.229EA4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Frederick</dc:creator>
  <cp:keywords/>
  <dc:description/>
  <cp:lastModifiedBy>Chase Frederick</cp:lastModifiedBy>
  <cp:revision>1</cp:revision>
  <dcterms:created xsi:type="dcterms:W3CDTF">2024-07-19T16:19:00Z</dcterms:created>
  <dcterms:modified xsi:type="dcterms:W3CDTF">2024-07-19T16:20:00Z</dcterms:modified>
</cp:coreProperties>
</file>